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44" w:rsidRDefault="00595244" w:rsidP="00E32474">
      <w:pPr>
        <w:shd w:val="clear" w:color="auto" w:fill="FFFFFF"/>
        <w:spacing w:after="0" w:line="660" w:lineRule="atLeast"/>
        <w:jc w:val="center"/>
        <w:textAlignment w:val="baseline"/>
        <w:outlineLvl w:val="0"/>
        <w:rPr>
          <w:rFonts w:ascii="TH SarabunIT๙" w:eastAsia="Times New Roman" w:hAnsi="TH SarabunIT๙" w:cs="TH SarabunIT๙" w:hint="cs"/>
          <w:b/>
          <w:bCs/>
          <w:color w:val="1D2127"/>
          <w:spacing w:val="-15"/>
          <w:kern w:val="36"/>
          <w:sz w:val="36"/>
          <w:szCs w:val="36"/>
          <w:bdr w:val="none" w:sz="0" w:space="0" w:color="auto" w:frame="1"/>
        </w:rPr>
      </w:pPr>
    </w:p>
    <w:p w:rsidR="0026315B" w:rsidRDefault="0026315B" w:rsidP="00E32474">
      <w:pPr>
        <w:shd w:val="clear" w:color="auto" w:fill="FFFFFF"/>
        <w:spacing w:after="0" w:line="660" w:lineRule="atLeast"/>
        <w:jc w:val="center"/>
        <w:textAlignment w:val="baseline"/>
        <w:outlineLvl w:val="0"/>
        <w:rPr>
          <w:rFonts w:ascii="TH SarabunIT๙" w:eastAsia="Times New Roman" w:hAnsi="TH SarabunIT๙" w:cs="TH SarabunIT๙"/>
          <w:b/>
          <w:bCs/>
          <w:color w:val="1D2127"/>
          <w:spacing w:val="-15"/>
          <w:kern w:val="36"/>
          <w:sz w:val="36"/>
          <w:szCs w:val="36"/>
          <w:bdr w:val="none" w:sz="0" w:space="0" w:color="auto" w:frame="1"/>
        </w:rPr>
      </w:pPr>
    </w:p>
    <w:p w:rsidR="0026315B" w:rsidRDefault="0026315B" w:rsidP="0026315B">
      <w:pPr>
        <w:shd w:val="clear" w:color="auto" w:fill="FFFFFF"/>
        <w:spacing w:after="0" w:line="360" w:lineRule="atLeast"/>
        <w:textAlignment w:val="baseline"/>
        <w:outlineLvl w:val="2"/>
        <w:rPr>
          <w:rFonts w:ascii="TH SarabunIT๙" w:eastAsia="Times New Roman" w:hAnsi="TH SarabunIT๙" w:cs="TH SarabunIT๙"/>
          <w:caps/>
          <w:color w:val="1D2127"/>
          <w:sz w:val="36"/>
          <w:szCs w:val="36"/>
        </w:rPr>
      </w:pPr>
      <w:r w:rsidRPr="00401935">
        <w:rPr>
          <w:rFonts w:ascii="TH SarabunIT๙" w:eastAsia="Times New Roman" w:hAnsi="TH SarabunIT๙" w:cs="TH SarabunIT๙"/>
          <w:b/>
          <w:bCs/>
          <w:caps/>
          <w:color w:val="1D2127"/>
          <w:sz w:val="36"/>
          <w:szCs w:val="36"/>
          <w:bdr w:val="none" w:sz="0" w:space="0" w:color="auto" w:frame="1"/>
          <w:cs/>
        </w:rPr>
        <w:t>ยุทธศาสตร์ ของสำนักงานคณะกรรมการการอาชีวศึ</w:t>
      </w:r>
      <w:bookmarkStart w:id="0" w:name="_GoBack"/>
      <w:bookmarkEnd w:id="0"/>
      <w:r w:rsidRPr="00401935">
        <w:rPr>
          <w:rFonts w:ascii="TH SarabunIT๙" w:eastAsia="Times New Roman" w:hAnsi="TH SarabunIT๙" w:cs="TH SarabunIT๙"/>
          <w:b/>
          <w:bCs/>
          <w:caps/>
          <w:color w:val="1D2127"/>
          <w:sz w:val="36"/>
          <w:szCs w:val="36"/>
          <w:bdr w:val="none" w:sz="0" w:space="0" w:color="auto" w:frame="1"/>
          <w:cs/>
        </w:rPr>
        <w:t>กษา</w:t>
      </w:r>
    </w:p>
    <w:p w:rsidR="0026315B" w:rsidRPr="00401935" w:rsidRDefault="0026315B" w:rsidP="0026315B">
      <w:pPr>
        <w:shd w:val="clear" w:color="auto" w:fill="FFFFFF"/>
        <w:spacing w:after="0" w:line="360" w:lineRule="atLeast"/>
        <w:textAlignment w:val="baseline"/>
        <w:outlineLvl w:val="2"/>
        <w:rPr>
          <w:rFonts w:ascii="TH SarabunIT๙" w:eastAsia="Times New Roman" w:hAnsi="TH SarabunIT๙" w:cs="TH SarabunIT๙"/>
          <w:caps/>
          <w:color w:val="1D2127"/>
          <w:sz w:val="36"/>
          <w:szCs w:val="36"/>
        </w:rPr>
      </w:pPr>
    </w:p>
    <w:p w:rsidR="0026315B" w:rsidRPr="00401935" w:rsidRDefault="0026315B" w:rsidP="0026315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401935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ยุทธศาสตร์ด้านความมั่นคง</w:t>
      </w:r>
    </w:p>
    <w:p w:rsidR="0026315B" w:rsidRPr="00401935" w:rsidRDefault="0026315B" w:rsidP="0026315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401935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26315B" w:rsidRPr="00401935" w:rsidRDefault="0026315B" w:rsidP="0026315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401935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ยุทธศาสตร์ด้านการพัฒนาและเสริมสร้างศักยภาพทรัพยากรมนุษย์</w:t>
      </w:r>
    </w:p>
    <w:p w:rsidR="0026315B" w:rsidRPr="00401935" w:rsidRDefault="0026315B" w:rsidP="0026315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401935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ยุทธศาสตร์ด้านการสร้างโอกาสและความเสมอภาคทางสังคม</w:t>
      </w:r>
    </w:p>
    <w:p w:rsidR="0026315B" w:rsidRPr="00401935" w:rsidRDefault="0026315B" w:rsidP="0026315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401935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</w:p>
    <w:p w:rsidR="0026315B" w:rsidRPr="00401935" w:rsidRDefault="0026315B" w:rsidP="0026315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401935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595244" w:rsidRDefault="00595244" w:rsidP="00E32474">
      <w:pPr>
        <w:shd w:val="clear" w:color="auto" w:fill="FFFFFF"/>
        <w:spacing w:after="0" w:line="660" w:lineRule="atLeast"/>
        <w:jc w:val="center"/>
        <w:textAlignment w:val="baseline"/>
        <w:outlineLvl w:val="0"/>
        <w:rPr>
          <w:rFonts w:ascii="TH SarabunIT๙" w:eastAsia="Times New Roman" w:hAnsi="TH SarabunIT๙" w:cs="TH SarabunIT๙"/>
          <w:b/>
          <w:bCs/>
          <w:color w:val="1D2127"/>
          <w:spacing w:val="-15"/>
          <w:kern w:val="36"/>
          <w:sz w:val="36"/>
          <w:szCs w:val="36"/>
          <w:bdr w:val="none" w:sz="0" w:space="0" w:color="auto" w:frame="1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595244" w:rsidRDefault="00595244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F62EC6" w:rsidRDefault="00F62EC6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F62EC6" w:rsidRPr="00595244" w:rsidRDefault="00F62EC6" w:rsidP="005824BF">
      <w:pPr>
        <w:shd w:val="clear" w:color="auto" w:fill="FFFFFF"/>
        <w:spacing w:after="0" w:line="360" w:lineRule="atLeast"/>
        <w:jc w:val="center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6"/>
          <w:szCs w:val="36"/>
        </w:rPr>
      </w:pPr>
      <w:r w:rsidRPr="00595244">
        <w:rPr>
          <w:rFonts w:ascii="TH SarabunIT๙" w:eastAsia="Times New Roman" w:hAnsi="TH SarabunIT๙" w:cs="TH SarabunIT๙"/>
          <w:b/>
          <w:bCs/>
          <w:color w:val="222222"/>
          <w:sz w:val="36"/>
          <w:szCs w:val="36"/>
          <w:cs/>
        </w:rPr>
        <w:t>มาตรฐานการอาชีวศึกษา พ.ศ.2561</w:t>
      </w:r>
    </w:p>
    <w:p w:rsidR="00595244" w:rsidRDefault="00595244" w:rsidP="005824BF">
      <w:pPr>
        <w:shd w:val="clear" w:color="auto" w:fill="FFFFFF"/>
        <w:spacing w:after="0" w:line="360" w:lineRule="atLeast"/>
        <w:jc w:val="center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6"/>
          <w:szCs w:val="36"/>
        </w:rPr>
      </w:pPr>
      <w:r w:rsidRPr="00595244">
        <w:rPr>
          <w:rFonts w:ascii="TH SarabunIT๙" w:eastAsia="Times New Roman" w:hAnsi="TH SarabunIT๙" w:cs="TH SarabunIT๙"/>
          <w:b/>
          <w:bCs/>
          <w:color w:val="222222"/>
          <w:sz w:val="36"/>
          <w:szCs w:val="36"/>
          <w:cs/>
        </w:rPr>
        <w:t>ประกอบด้วย 3 มาตรฐาน 9 ประเด็น</w:t>
      </w:r>
    </w:p>
    <w:p w:rsidR="005824BF" w:rsidRPr="00595244" w:rsidRDefault="005824BF" w:rsidP="005824BF">
      <w:pPr>
        <w:shd w:val="clear" w:color="auto" w:fill="FFFFFF"/>
        <w:spacing w:after="0" w:line="360" w:lineRule="atLeast"/>
        <w:jc w:val="center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6"/>
          <w:szCs w:val="36"/>
          <w:cs/>
        </w:rPr>
      </w:pPr>
    </w:p>
    <w:p w:rsidR="00F62EC6" w:rsidRPr="00595244" w:rsidRDefault="00F62EC6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มาตรฐานที่ 1 คุณลักษณะของผู้สำเร็จการศึกษาอาชีวศึกษา</w:t>
      </w:r>
      <w:r w:rsidR="00065D38"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ที่พึงประสงค์</w:t>
      </w:r>
    </w:p>
    <w:p w:rsidR="00065D38" w:rsidRPr="00595244" w:rsidRDefault="00065D38" w:rsidP="002F31DD">
      <w:pPr>
        <w:shd w:val="clear" w:color="auto" w:fill="FFFFFF"/>
        <w:tabs>
          <w:tab w:val="left" w:pos="720"/>
          <w:tab w:val="left" w:pos="1440"/>
          <w:tab w:val="left" w:pos="2160"/>
          <w:tab w:val="left" w:pos="2985"/>
        </w:tabs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ab/>
        <w:t>ด้านที่ 1.1 ด้านความรู้</w:t>
      </w:r>
      <w:r w:rsidR="002F31DD"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  <w:tab/>
      </w:r>
    </w:p>
    <w:p w:rsidR="002F31DD" w:rsidRDefault="002F31DD" w:rsidP="002F31DD">
      <w:pPr>
        <w:shd w:val="clear" w:color="auto" w:fill="FFFFFF"/>
        <w:tabs>
          <w:tab w:val="left" w:pos="720"/>
          <w:tab w:val="left" w:pos="1440"/>
          <w:tab w:val="left" w:pos="2160"/>
          <w:tab w:val="left" w:pos="2985"/>
        </w:tabs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ผู้สำเร็จการศึกษาอาชีวศึกษามีความรู้เกี่ยวกับข้อเท็จจริง ตามหลักการ ทฤษฏี และแนวปฏิบัติต่างๆ ที่</w:t>
      </w:r>
      <w:r w:rsidR="00820CC7"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เกี่ยวข้องกับสาขาวิชาที่เรียน หรือทำงาน โดยเน้นความรู้เชิงทฤษฏี หรือข้อเท็จจริง เป็นไปตามมาตรฐานคุณวุฒิอาชีวศึกษาแต่ละระดับการศึกษา</w:t>
      </w:r>
    </w:p>
    <w:p w:rsidR="005824BF" w:rsidRPr="005824BF" w:rsidRDefault="005824BF" w:rsidP="002F31DD">
      <w:pPr>
        <w:shd w:val="clear" w:color="auto" w:fill="FFFFFF"/>
        <w:tabs>
          <w:tab w:val="left" w:pos="720"/>
          <w:tab w:val="left" w:pos="1440"/>
          <w:tab w:val="left" w:pos="2160"/>
          <w:tab w:val="left" w:pos="2985"/>
        </w:tabs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16"/>
          <w:szCs w:val="16"/>
          <w:cs/>
        </w:rPr>
      </w:pPr>
    </w:p>
    <w:p w:rsidR="00065D38" w:rsidRPr="00595244" w:rsidRDefault="00065D38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ab/>
        <w:t>ด้าน</w:t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ที่ 1.2 ด้านทักษะและการประยุกต์ใช้</w:t>
      </w:r>
    </w:p>
    <w:p w:rsidR="006B6A3B" w:rsidRDefault="006B6A3B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ผู้สำเร็จการศึกษาอาชีวศึกษามีทักษะที่จำเป็นในศตวรรษที่ 21 ทักษะวิชาชีพ และทักษะชีวิตเป็นไปตามมาตรฐานคุณวุฒิอาชีวศึกษาแต่ละระดับการศึกษา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และมีสุขภาวะที่ดี</w:t>
      </w:r>
    </w:p>
    <w:p w:rsidR="005824BF" w:rsidRPr="005824BF" w:rsidRDefault="005824BF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16"/>
          <w:szCs w:val="16"/>
          <w:cs/>
        </w:rPr>
      </w:pPr>
    </w:p>
    <w:p w:rsidR="00065D38" w:rsidRPr="00595244" w:rsidRDefault="00065D38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</w: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ด้านที่ 1.3 ด้า</w:t>
      </w:r>
      <w:r w:rsidR="00967516"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นคุณธรรมจริยธรรม และคุณลักษณะที่</w:t>
      </w: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พึงประสงค์</w:t>
      </w:r>
    </w:p>
    <w:p w:rsidR="005D1EF3" w:rsidRDefault="005D1EF3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ผู้สำเร็จการศึกษาอาชีวศึกษามีคุณธรรม จริยธรรม จรรยาบรรณวิชาชีพ เจตคติและกิจนิสัยที่ดี ภูมิใจและรักษาเอกลักษณ์ของชาติไทย เคารพกฎหมาย เคารพสิทธิของผู้อื่น มีความรับผิดชอบตามบทหน้าที่ของตนเองตามระบอบประชาธิปไตยอันมีพระมหากษัตริย์ทรงเป็นประมุข มีจิตสาธารณะ และมีจิตสำนึกรักษ์สิ่งแวดล้อม</w:t>
      </w:r>
    </w:p>
    <w:p w:rsidR="005824BF" w:rsidRPr="005824BF" w:rsidRDefault="005824BF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16"/>
          <w:szCs w:val="16"/>
          <w:cs/>
        </w:rPr>
      </w:pPr>
    </w:p>
    <w:p w:rsidR="00967516" w:rsidRPr="00595244" w:rsidRDefault="00967516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มาตรฐานที่ 2 การจัดการอาชีวศึกษา</w:t>
      </w:r>
    </w:p>
    <w:p w:rsidR="00967516" w:rsidRPr="00595244" w:rsidRDefault="00967516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ab/>
        <w:t>ด้านที่ 2.1 ด้านหลักสูตรอาชีวศึกษา</w:t>
      </w:r>
    </w:p>
    <w:p w:rsidR="00D73F3B" w:rsidRDefault="00DA0E97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="00D73F3B"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สถานศึกษาใช้หลักสูตรฐานสมรรถนะที่สอดคล้องกับความต้องการของผู้เรียน ชุมชน สถานประกอบการ ตลาดแรงงาน มีการปรับปรุงรายวิชาเดิม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โดยความร่วมมือกับสถานประกอบการหรือหน่วยงานที่เกี่ย</w:t>
      </w:r>
      <w:r w:rsidR="00D1038A"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ว</w:t>
      </w:r>
      <w:r w:rsidR="00D73F3B"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ข้อง</w:t>
      </w:r>
    </w:p>
    <w:p w:rsidR="005824BF" w:rsidRPr="005824BF" w:rsidRDefault="005824BF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16"/>
          <w:szCs w:val="16"/>
          <w:cs/>
        </w:rPr>
      </w:pPr>
    </w:p>
    <w:p w:rsidR="00967516" w:rsidRPr="00595244" w:rsidRDefault="00967516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</w: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 xml:space="preserve">ด้านที่ 2.2 ด้านการจัดการเรียนการสอนอาชีวศึกษา </w:t>
      </w:r>
    </w:p>
    <w:p w:rsidR="00D1038A" w:rsidRDefault="00D1038A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="000238CD"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สถานศึกษามีคร</w:t>
      </w:r>
      <w:r w:rsidR="0059239B"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ูที่มีคุณวุฒิการศึกษาและมีจำนวนตามเกณฑ์ที่กำหนด ได้รับการพัฒนาอย่างเป็นระบบต่อเนื่อง เพื่อเป็นผู้พร้อมทั้งด้านคุณธรรม จริยธรรมและความเข้มแข็งทางวิชาการและวิชาชีพ จัดการเรียนการสอน ที่เน้นผู้เรียนเป็นสำคัญ ตอบสนองความต้องการของผู้เรียนทั้งวัยเรียนและวัยทำงาน ตามหลักสูตร มาตรฐานคุณวุฒิอาชีวศึกษา แต่ละระดับการศึกษา ตามระเบียบหรือข้อบังคับเกี่ยวกับการจัดการศึกษาและการประเมินผลการเรียนของแต่ละหลักสูตร ส่งเสริม สนับสนุน กำกับ ดูแลให้ครูจัดการเรียนการสอนรายวิชาให้ถูกต้อง ครบถ้วน สมบูรณ์</w:t>
      </w:r>
    </w:p>
    <w:p w:rsidR="005824BF" w:rsidRPr="005824BF" w:rsidRDefault="005824BF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16"/>
          <w:szCs w:val="16"/>
          <w:cs/>
        </w:rPr>
      </w:pPr>
    </w:p>
    <w:p w:rsidR="00967516" w:rsidRPr="00595244" w:rsidRDefault="00967516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</w: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ด้านที่ 2.3 ด้านการบริหารจัดการ</w:t>
      </w:r>
    </w:p>
    <w:p w:rsidR="007E23E2" w:rsidRDefault="007E23E2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สถานศึกษาบริหารจัดการบุคลากร สภาพแวดล้อม ภูมิทัศน์ อาคารสถานที่ ห้องเรียน ห้องปฏิบัติการ โรงฝึกงาน ศูนย์</w:t>
      </w:r>
      <w:proofErr w:type="spellStart"/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วิทย</w:t>
      </w:r>
      <w:proofErr w:type="spellEnd"/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บริการ สื่อ  แหล่งเรียนรู้ เทคโนโลยีสารสนเทศ ครุภัณฑ์ และงบประมาณของสถานศึกษา ที่มีอยู่อย่างเต็มศักยภาพและมีประสิทธิภาพ</w:t>
      </w:r>
    </w:p>
    <w:p w:rsidR="005824BF" w:rsidRDefault="005824BF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5824BF" w:rsidRPr="00595244" w:rsidRDefault="005824BF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</w:pPr>
    </w:p>
    <w:p w:rsidR="00E0752B" w:rsidRDefault="00967516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</w:r>
    </w:p>
    <w:p w:rsidR="00967516" w:rsidRPr="00595244" w:rsidRDefault="00967516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ด้านที่ 2.4 ด้านการนำนโยบายสู่การปฏิบัติ</w:t>
      </w:r>
    </w:p>
    <w:p w:rsidR="008A3D3D" w:rsidRDefault="008A3D3D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สถานศึกษามีความสำเร็จในการดำเนินการบริหารจัดการสถานศึกษา ตามนโยบายสำคัญที่หน่วยงานต้นสังกัดหรือหน่วยงานที่กำกับดูแลสถานศึกษามอบหมาย โดยความร่วมมือของ</w:t>
      </w:r>
      <w:r w:rsidR="00DD42A5"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ผู้บริหาร ครู บุคลากรทางการศึกษา และผู้เรียน รวมทั้งการช่วยเหลือ ส่งเสริม สนับสนุนจากผู้ปกครอง ชุมชน สถานประกอบการ และหน่วยงานที่เกี่ยวข้องทั้งภาครัฐและภาคเอกชน</w:t>
      </w:r>
    </w:p>
    <w:p w:rsidR="005824BF" w:rsidRPr="005824BF" w:rsidRDefault="005824BF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16"/>
          <w:szCs w:val="16"/>
          <w:cs/>
        </w:rPr>
      </w:pPr>
    </w:p>
    <w:p w:rsidR="005B532B" w:rsidRPr="005824BF" w:rsidRDefault="005B532B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824BF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มาตรฐานที่ 3 การสร้างสังคมแห่งการเรียนรู้</w:t>
      </w:r>
    </w:p>
    <w:p w:rsidR="005B532B" w:rsidRPr="005824BF" w:rsidRDefault="005B532B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824BF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ab/>
        <w:t>ด้านที่ 3.1 ด้านความร่วมมือในการสร้างสังคมแห่งการเรียนรู้</w:t>
      </w:r>
    </w:p>
    <w:p w:rsidR="00C309E0" w:rsidRDefault="00C309E0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สถานศึกษามีการสร้างความร่วมมือกับบุคคล ชุมชน องค์กรต่างๆ ทั้งในประเทศและต่างประเทศ ในการจัดการศึกษา การจัดทรัพยากรทางการศึกษา กระบวนการเรียนรู้ การบริการทางวิชาการและวิชาชีพโดยใช้เทคโนโลยีที่เหมาะสม เพื่อพัฒนาผู้เรียนและคนในชุมชนสู่สังคมแห่งการเรียนรู้</w:t>
      </w:r>
    </w:p>
    <w:p w:rsidR="005824BF" w:rsidRPr="005824BF" w:rsidRDefault="005824BF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16"/>
          <w:szCs w:val="16"/>
          <w:cs/>
        </w:rPr>
      </w:pPr>
    </w:p>
    <w:p w:rsidR="005B532B" w:rsidRPr="005824BF" w:rsidRDefault="005B532B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</w:r>
      <w:r w:rsidRPr="005824BF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  <w:cs/>
        </w:rPr>
        <w:t>ด้านที่ 3.2 ด้านนวัตกรรม สิ่งประดิษฐ์ งานสร้างสรรค์ งานวิจัย</w:t>
      </w:r>
    </w:p>
    <w:p w:rsidR="00C309E0" w:rsidRPr="00595244" w:rsidRDefault="00C309E0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</w:pP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</w:r>
      <w:r w:rsidRPr="0059524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  <w:t>สถานศึกษาส่งเสริมสนับสนุนให้มีการจัดทำนวัตกรรม สิ่งประดิษฐ์ งานสร้างสรรค์ งานวิจัย โดยมีผู้บริหาร ครู บุคลากรทางการศึกษา ผู้เรียน หรือร่วมกับบุคคล ชุมชน องค์กรต่างๆ  ที่สามารถนำไปใช้ประโยชน์ได้ตามวัตถุประสงค์ และเผยแพร่สู่สาธารณชน</w:t>
      </w:r>
    </w:p>
    <w:p w:rsidR="00F62EC6" w:rsidRPr="00595244" w:rsidRDefault="00F62EC6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:rsidR="00F62EC6" w:rsidRPr="00595244" w:rsidRDefault="00F62EC6" w:rsidP="00F62EC6">
      <w:pPr>
        <w:shd w:val="clear" w:color="auto" w:fill="FFFFFF"/>
        <w:spacing w:after="0" w:line="360" w:lineRule="atLeast"/>
        <w:textAlignment w:val="baseline"/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</w:pPr>
    </w:p>
    <w:p w:rsidR="00F62EC6" w:rsidRDefault="00F62EC6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F62EC6" w:rsidRDefault="00F62EC6" w:rsidP="00F62EC6">
      <w:pPr>
        <w:shd w:val="clear" w:color="auto" w:fill="FFFFFF"/>
        <w:spacing w:after="0" w:line="360" w:lineRule="atLeast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sectPr w:rsidR="00F62EC6" w:rsidSect="00595244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1FC"/>
    <w:multiLevelType w:val="multilevel"/>
    <w:tmpl w:val="6458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10910"/>
    <w:multiLevelType w:val="multilevel"/>
    <w:tmpl w:val="60CE1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8E"/>
    <w:rsid w:val="000238CD"/>
    <w:rsid w:val="00065D38"/>
    <w:rsid w:val="00127D68"/>
    <w:rsid w:val="0026315B"/>
    <w:rsid w:val="002F31DD"/>
    <w:rsid w:val="005824BF"/>
    <w:rsid w:val="0059239B"/>
    <w:rsid w:val="00595244"/>
    <w:rsid w:val="005B532B"/>
    <w:rsid w:val="005D1EF3"/>
    <w:rsid w:val="006B6A3B"/>
    <w:rsid w:val="007E23E2"/>
    <w:rsid w:val="008035B1"/>
    <w:rsid w:val="00814E5A"/>
    <w:rsid w:val="00820CC7"/>
    <w:rsid w:val="008A3D3D"/>
    <w:rsid w:val="00967516"/>
    <w:rsid w:val="00B9578E"/>
    <w:rsid w:val="00BE03F1"/>
    <w:rsid w:val="00C309E0"/>
    <w:rsid w:val="00C83807"/>
    <w:rsid w:val="00D1038A"/>
    <w:rsid w:val="00D73F3B"/>
    <w:rsid w:val="00DA0E97"/>
    <w:rsid w:val="00DD42A5"/>
    <w:rsid w:val="00E0752B"/>
    <w:rsid w:val="00E32474"/>
    <w:rsid w:val="00F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2019-09-20T02:04:00Z</dcterms:created>
  <dcterms:modified xsi:type="dcterms:W3CDTF">2020-06-29T03:26:00Z</dcterms:modified>
</cp:coreProperties>
</file>